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6F" w:rsidRDefault="008C5D38" w:rsidP="001609A8">
      <w:pPr>
        <w:pStyle w:val="Defaul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7FF936B" wp14:editId="52C77159">
            <wp:simplePos x="0" y="0"/>
            <wp:positionH relativeFrom="column">
              <wp:posOffset>-784860</wp:posOffset>
            </wp:positionH>
            <wp:positionV relativeFrom="paragraph">
              <wp:posOffset>-45085</wp:posOffset>
            </wp:positionV>
            <wp:extent cx="5940425" cy="417576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356E6F" w:rsidRDefault="00356E6F" w:rsidP="001609A8">
      <w:pPr>
        <w:pStyle w:val="Default"/>
      </w:pPr>
    </w:p>
    <w:p w:rsidR="008C5D38" w:rsidRDefault="008C5D38" w:rsidP="001609A8">
      <w:pPr>
        <w:pStyle w:val="Default"/>
      </w:pPr>
    </w:p>
    <w:p w:rsidR="008C5D38" w:rsidRDefault="008C5D38" w:rsidP="001609A8">
      <w:pPr>
        <w:pStyle w:val="Default"/>
      </w:pPr>
    </w:p>
    <w:p w:rsidR="008C5D38" w:rsidRDefault="008C5D38" w:rsidP="001609A8">
      <w:pPr>
        <w:pStyle w:val="Default"/>
      </w:pPr>
    </w:p>
    <w:p w:rsidR="008C5D38" w:rsidRDefault="008C5D38" w:rsidP="001609A8">
      <w:pPr>
        <w:pStyle w:val="Default"/>
      </w:pPr>
    </w:p>
    <w:p w:rsidR="008C5D38" w:rsidRDefault="008C5D38" w:rsidP="001609A8">
      <w:pPr>
        <w:pStyle w:val="Default"/>
      </w:pPr>
    </w:p>
    <w:p w:rsidR="008C5D38" w:rsidRDefault="008C5D38" w:rsidP="001609A8">
      <w:pPr>
        <w:pStyle w:val="Default"/>
      </w:pPr>
    </w:p>
    <w:p w:rsidR="008C5D38" w:rsidRDefault="008C5D38" w:rsidP="001609A8">
      <w:pPr>
        <w:pStyle w:val="Default"/>
      </w:pPr>
    </w:p>
    <w:p w:rsidR="008C5D38" w:rsidRDefault="008C5D38" w:rsidP="001609A8">
      <w:pPr>
        <w:pStyle w:val="Default"/>
      </w:pPr>
    </w:p>
    <w:p w:rsidR="001609A8" w:rsidRDefault="001609A8" w:rsidP="001609A8">
      <w:pPr>
        <w:pStyle w:val="Default"/>
        <w:rPr>
          <w:sz w:val="28"/>
          <w:szCs w:val="28"/>
        </w:rPr>
      </w:pPr>
      <w:r>
        <w:lastRenderedPageBreak/>
        <w:t xml:space="preserve"> </w:t>
      </w:r>
      <w:r>
        <w:rPr>
          <w:b/>
          <w:bCs/>
          <w:i/>
          <w:iCs/>
          <w:sz w:val="28"/>
          <w:szCs w:val="28"/>
        </w:rPr>
        <w:t xml:space="preserve">Детский сад: </w:t>
      </w:r>
      <w:r>
        <w:rPr>
          <w:i/>
          <w:iCs/>
          <w:sz w:val="28"/>
          <w:szCs w:val="28"/>
        </w:rPr>
        <w:t>муниципальное казенное дошкольное образовательное учреждение "Детский сад №</w:t>
      </w:r>
      <w:r w:rsidR="002B716E"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>"</w:t>
      </w:r>
      <w:r w:rsidR="002B716E">
        <w:rPr>
          <w:i/>
          <w:iCs/>
          <w:sz w:val="28"/>
          <w:szCs w:val="28"/>
        </w:rPr>
        <w:t>Ромашка</w:t>
      </w:r>
      <w:r>
        <w:rPr>
          <w:i/>
          <w:iCs/>
          <w:sz w:val="28"/>
          <w:szCs w:val="28"/>
        </w:rPr>
        <w:t xml:space="preserve">"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Адрес: </w:t>
      </w:r>
      <w:r w:rsidR="002B716E">
        <w:rPr>
          <w:i/>
          <w:iCs/>
          <w:sz w:val="28"/>
          <w:szCs w:val="28"/>
        </w:rPr>
        <w:t>368940</w:t>
      </w:r>
      <w:r>
        <w:rPr>
          <w:i/>
          <w:iCs/>
          <w:sz w:val="28"/>
          <w:szCs w:val="28"/>
        </w:rPr>
        <w:t xml:space="preserve">, Республика Дагестан, </w:t>
      </w:r>
      <w:proofErr w:type="spellStart"/>
      <w:r>
        <w:rPr>
          <w:i/>
          <w:iCs/>
          <w:sz w:val="28"/>
          <w:szCs w:val="28"/>
        </w:rPr>
        <w:t>Унцукульский</w:t>
      </w:r>
      <w:proofErr w:type="spellEnd"/>
      <w:r>
        <w:rPr>
          <w:i/>
          <w:iCs/>
          <w:sz w:val="28"/>
          <w:szCs w:val="28"/>
        </w:rPr>
        <w:t xml:space="preserve"> район, </w:t>
      </w:r>
      <w:proofErr w:type="spellStart"/>
      <w:r w:rsidR="002B716E">
        <w:rPr>
          <w:i/>
          <w:iCs/>
          <w:sz w:val="28"/>
          <w:szCs w:val="28"/>
        </w:rPr>
        <w:t>с</w:t>
      </w:r>
      <w:proofErr w:type="gramStart"/>
      <w:r w:rsidR="002B716E">
        <w:rPr>
          <w:i/>
          <w:iCs/>
          <w:sz w:val="28"/>
          <w:szCs w:val="28"/>
        </w:rPr>
        <w:t>.У</w:t>
      </w:r>
      <w:proofErr w:type="gramEnd"/>
      <w:r w:rsidR="002B716E">
        <w:rPr>
          <w:i/>
          <w:iCs/>
          <w:sz w:val="28"/>
          <w:szCs w:val="28"/>
        </w:rPr>
        <w:t>нцукуль</w:t>
      </w:r>
      <w:proofErr w:type="spellEnd"/>
      <w:r>
        <w:rPr>
          <w:i/>
          <w:iCs/>
          <w:sz w:val="28"/>
          <w:szCs w:val="28"/>
        </w:rPr>
        <w:t xml:space="preserve">, ул. </w:t>
      </w:r>
      <w:proofErr w:type="spellStart"/>
      <w:r w:rsidR="002B716E">
        <w:rPr>
          <w:i/>
          <w:iCs/>
          <w:sz w:val="28"/>
          <w:szCs w:val="28"/>
        </w:rPr>
        <w:t>С.М.Абубакарова</w:t>
      </w:r>
      <w:proofErr w:type="spellEnd"/>
      <w:r w:rsidR="002B716E">
        <w:rPr>
          <w:i/>
          <w:iCs/>
          <w:sz w:val="28"/>
          <w:szCs w:val="28"/>
        </w:rPr>
        <w:t>, д.28</w:t>
      </w:r>
      <w:r>
        <w:rPr>
          <w:i/>
          <w:iCs/>
          <w:sz w:val="28"/>
          <w:szCs w:val="28"/>
        </w:rPr>
        <w:t xml:space="preserve">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Тел.: </w:t>
      </w:r>
      <w:r w:rsidR="002B716E">
        <w:rPr>
          <w:i/>
          <w:iCs/>
          <w:sz w:val="28"/>
          <w:szCs w:val="28"/>
        </w:rPr>
        <w:t>8(989</w:t>
      </w:r>
      <w:r w:rsidR="00F9143D" w:rsidRPr="00F9143D">
        <w:rPr>
          <w:i/>
          <w:iCs/>
          <w:sz w:val="28"/>
          <w:szCs w:val="28"/>
        </w:rPr>
        <w:t>4856091</w:t>
      </w:r>
      <w:r w:rsidR="002B716E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. </w:t>
      </w:r>
      <w:r>
        <w:rPr>
          <w:b/>
          <w:bCs/>
          <w:i/>
          <w:iCs/>
          <w:sz w:val="28"/>
          <w:szCs w:val="28"/>
        </w:rPr>
        <w:t>Эл</w:t>
      </w:r>
      <w:proofErr w:type="gramStart"/>
      <w:r>
        <w:rPr>
          <w:b/>
          <w:bCs/>
          <w:i/>
          <w:iCs/>
          <w:sz w:val="28"/>
          <w:szCs w:val="28"/>
        </w:rPr>
        <w:t>.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  <w:proofErr w:type="gramStart"/>
      <w:r>
        <w:rPr>
          <w:b/>
          <w:bCs/>
          <w:i/>
          <w:iCs/>
          <w:sz w:val="28"/>
          <w:szCs w:val="28"/>
        </w:rPr>
        <w:t>п</w:t>
      </w:r>
      <w:proofErr w:type="gramEnd"/>
      <w:r>
        <w:rPr>
          <w:b/>
          <w:bCs/>
          <w:i/>
          <w:iCs/>
          <w:sz w:val="28"/>
          <w:szCs w:val="28"/>
        </w:rPr>
        <w:t xml:space="preserve">очта: </w:t>
      </w:r>
      <w:proofErr w:type="spellStart"/>
      <w:r w:rsidR="002B716E">
        <w:rPr>
          <w:sz w:val="28"/>
          <w:szCs w:val="28"/>
          <w:lang w:val="en-US"/>
        </w:rPr>
        <w:t>unc</w:t>
      </w:r>
      <w:r w:rsidR="00F9143D">
        <w:rPr>
          <w:sz w:val="28"/>
          <w:szCs w:val="28"/>
          <w:lang w:val="en-US"/>
        </w:rPr>
        <w:t>detsad</w:t>
      </w:r>
      <w:proofErr w:type="spellEnd"/>
      <w:r w:rsidR="00F9143D" w:rsidRPr="00F9143D">
        <w:rPr>
          <w:sz w:val="28"/>
          <w:szCs w:val="28"/>
        </w:rPr>
        <w:t>@</w:t>
      </w:r>
      <w:r w:rsidR="00F9143D">
        <w:rPr>
          <w:sz w:val="28"/>
          <w:szCs w:val="28"/>
          <w:lang w:val="en-US"/>
        </w:rPr>
        <w:t>mail</w:t>
      </w:r>
      <w:r w:rsidR="00F9143D">
        <w:rPr>
          <w:sz w:val="28"/>
          <w:szCs w:val="28"/>
        </w:rPr>
        <w:t>.</w:t>
      </w:r>
      <w:proofErr w:type="spellStart"/>
      <w:r w:rsidR="00F9143D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</w:p>
    <w:p w:rsidR="007D5309" w:rsidRDefault="001609A8" w:rsidP="007D5309">
      <w:pPr>
        <w:pStyle w:val="Default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Заведующий: </w:t>
      </w:r>
      <w:r w:rsidR="00F9143D">
        <w:rPr>
          <w:i/>
          <w:iCs/>
          <w:sz w:val="28"/>
          <w:szCs w:val="28"/>
        </w:rPr>
        <w:t xml:space="preserve">Магомедова </w:t>
      </w:r>
      <w:proofErr w:type="spellStart"/>
      <w:r w:rsidR="00F9143D">
        <w:rPr>
          <w:i/>
          <w:iCs/>
          <w:sz w:val="28"/>
          <w:szCs w:val="28"/>
        </w:rPr>
        <w:t>Загидат</w:t>
      </w:r>
      <w:proofErr w:type="spellEnd"/>
      <w:r w:rsidR="00F9143D">
        <w:rPr>
          <w:i/>
          <w:iCs/>
          <w:sz w:val="28"/>
          <w:szCs w:val="28"/>
        </w:rPr>
        <w:t xml:space="preserve"> </w:t>
      </w:r>
      <w:proofErr w:type="spellStart"/>
      <w:r w:rsidR="00F9143D">
        <w:rPr>
          <w:i/>
          <w:iCs/>
          <w:sz w:val="28"/>
          <w:szCs w:val="28"/>
        </w:rPr>
        <w:t>Ибрагимовна</w:t>
      </w:r>
      <w:proofErr w:type="spellEnd"/>
    </w:p>
    <w:p w:rsidR="008C5D38" w:rsidRDefault="008C5D38" w:rsidP="007D5309">
      <w:pPr>
        <w:pStyle w:val="Default"/>
        <w:rPr>
          <w:i/>
          <w:iCs/>
          <w:sz w:val="28"/>
          <w:szCs w:val="28"/>
        </w:rPr>
      </w:pPr>
    </w:p>
    <w:p w:rsidR="008C5D38" w:rsidRDefault="008C5D38" w:rsidP="007D5309">
      <w:pPr>
        <w:pStyle w:val="Default"/>
        <w:rPr>
          <w:i/>
          <w:iCs/>
          <w:sz w:val="28"/>
          <w:szCs w:val="28"/>
        </w:rPr>
      </w:pPr>
    </w:p>
    <w:p w:rsidR="001802DB" w:rsidRDefault="001802DB" w:rsidP="007D5309">
      <w:pPr>
        <w:pStyle w:val="Default"/>
        <w:rPr>
          <w:i/>
          <w:iCs/>
          <w:sz w:val="28"/>
          <w:szCs w:val="28"/>
        </w:rPr>
      </w:pPr>
    </w:p>
    <w:p w:rsidR="001609A8" w:rsidRPr="001802DB" w:rsidRDefault="001802DB" w:rsidP="001802DB">
      <w:pPr>
        <w:pStyle w:val="Default"/>
        <w:jc w:val="center"/>
        <w:rPr>
          <w:b/>
          <w:sz w:val="28"/>
          <w:szCs w:val="28"/>
        </w:rPr>
      </w:pPr>
      <w:r w:rsidRPr="001802DB">
        <w:rPr>
          <w:b/>
          <w:i/>
          <w:iCs/>
          <w:sz w:val="28"/>
          <w:szCs w:val="28"/>
        </w:rPr>
        <w:t xml:space="preserve">Структура управления </w:t>
      </w:r>
      <w:r w:rsidR="001609A8" w:rsidRPr="001802DB">
        <w:rPr>
          <w:b/>
          <w:bCs/>
          <w:sz w:val="28"/>
          <w:szCs w:val="28"/>
        </w:rPr>
        <w:t>МКДОУ «Детский сад №</w:t>
      </w:r>
      <w:r w:rsidR="00F9143D" w:rsidRPr="001802DB">
        <w:rPr>
          <w:b/>
          <w:bCs/>
          <w:sz w:val="28"/>
          <w:szCs w:val="28"/>
        </w:rPr>
        <w:t>1</w:t>
      </w:r>
      <w:r w:rsidR="001609A8" w:rsidRPr="001802DB">
        <w:rPr>
          <w:b/>
          <w:bCs/>
          <w:sz w:val="28"/>
          <w:szCs w:val="28"/>
        </w:rPr>
        <w:t xml:space="preserve"> </w:t>
      </w:r>
      <w:r w:rsidR="00F9143D" w:rsidRPr="001802DB">
        <w:rPr>
          <w:b/>
          <w:bCs/>
          <w:sz w:val="28"/>
          <w:szCs w:val="28"/>
        </w:rPr>
        <w:t>«Ромашка</w:t>
      </w:r>
      <w:r w:rsidR="001609A8" w:rsidRPr="001802DB">
        <w:rPr>
          <w:b/>
          <w:bCs/>
          <w:sz w:val="28"/>
          <w:szCs w:val="28"/>
        </w:rPr>
        <w:t>»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Управление дошкольным учреждением осуществляется в соответствии с законодательством РФ на принципах единоначалия и самоуправления, обеспечивающих государственно-общественный характер управления.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управление Учреждением осуществляет прошедший аттестацию заведующий, назначаемый и освобождаемый от должности Учредителем.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ДОУ имеет управляемую и управляющую системы. Управляемая система состоит из взаимосвязанных между собой коллективов: педагогического – обслуживающего – детского.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Организационная структура управления ДОУ представляет собой совокупность всех его органов с присущими им функциями.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Она представлена в виде двух основных структур: административного и общественного управления.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Управляющая система состоит из двух структур: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 структура – общественное управление: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• Родительский комитет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• Педагогический совет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• Общее собрание трудового коллектива, деятельность </w:t>
      </w:r>
      <w:proofErr w:type="gramStart"/>
      <w:r>
        <w:rPr>
          <w:i/>
          <w:iCs/>
          <w:sz w:val="28"/>
          <w:szCs w:val="28"/>
        </w:rPr>
        <w:t>которых</w:t>
      </w:r>
      <w:proofErr w:type="gramEnd"/>
      <w:r>
        <w:rPr>
          <w:i/>
          <w:iCs/>
          <w:sz w:val="28"/>
          <w:szCs w:val="28"/>
        </w:rPr>
        <w:t xml:space="preserve"> регламентируется Уставом МКДОУ №</w:t>
      </w:r>
      <w:r w:rsidR="00BF2161">
        <w:rPr>
          <w:i/>
          <w:iCs/>
          <w:sz w:val="28"/>
          <w:szCs w:val="28"/>
        </w:rPr>
        <w:t xml:space="preserve">1 </w:t>
      </w:r>
      <w:r>
        <w:rPr>
          <w:i/>
          <w:iCs/>
          <w:sz w:val="28"/>
          <w:szCs w:val="28"/>
        </w:rPr>
        <w:t xml:space="preserve">и соответствующими положениями.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 структура – административное управление, которое имеет многоуровневую структуру.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Административное управление: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структуре административного управления можно выделить несколько уровней линейного управления: </w:t>
      </w:r>
    </w:p>
    <w:p w:rsidR="00BF2161" w:rsidRDefault="001609A8" w:rsidP="00BF216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• первый уровень </w:t>
      </w:r>
      <w:r>
        <w:rPr>
          <w:sz w:val="28"/>
          <w:szCs w:val="28"/>
        </w:rPr>
        <w:t>управления обеспечивает заведующий ДОУ. Непосредственное руководство и управление ДОУ осуществляет заведующий, который несет полную ответственность за работу образовательного учреждения. Заведующий действует от имени</w:t>
      </w:r>
      <w:r w:rsidR="00894992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образовательного учреждения, представляет его во всех других учреждениях и организациях; распоряжается имуществом и средствами ДОУ, формирует контингент воспитанников, создает условия для реализации образовательных программ. </w:t>
      </w:r>
    </w:p>
    <w:p w:rsidR="001609A8" w:rsidRDefault="001609A8" w:rsidP="00BF216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второй уровень </w:t>
      </w:r>
      <w:r>
        <w:rPr>
          <w:sz w:val="28"/>
          <w:szCs w:val="28"/>
        </w:rPr>
        <w:t>управления осуществляют заместитель заведующего</w:t>
      </w:r>
      <w:r w:rsidR="0063414C">
        <w:rPr>
          <w:sz w:val="28"/>
          <w:szCs w:val="28"/>
        </w:rPr>
        <w:t>, заместитель зав. по АХЧ</w:t>
      </w:r>
      <w:r>
        <w:rPr>
          <w:sz w:val="28"/>
          <w:szCs w:val="28"/>
        </w:rPr>
        <w:t xml:space="preserve">,  которые взаимодействуют с соответствующими объектами управления. На этом уровне заведующий осуществляет непосредственную реализацию управленческих решений через распределение обязанностей между </w:t>
      </w:r>
      <w:r w:rsidR="0047024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дминистративными работниками с учетом их подготовленности, опыта. Линейные руководители наделены полномочиями в зависимости от целей и задач образовательного учреждения.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Заместитель заведующего по воспитательной и методической работе руководит деятельностью воспитателей и специалистов образовательного учреждения. </w:t>
      </w:r>
    </w:p>
    <w:p w:rsidR="001609A8" w:rsidRDefault="0063414C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Заместитель зав. по АХЧ</w:t>
      </w:r>
      <w:r w:rsidR="001609A8">
        <w:rPr>
          <w:sz w:val="28"/>
          <w:szCs w:val="28"/>
        </w:rPr>
        <w:t xml:space="preserve"> следит за соблюдением санитарных норм и правил при проведении педагогического процесса, содержании помещений, организации работы пищеблока, управляет работой младшего обслуживающего персонала.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• </w:t>
      </w:r>
      <w:proofErr w:type="gramStart"/>
      <w:r>
        <w:rPr>
          <w:b/>
          <w:bCs/>
          <w:i/>
          <w:iCs/>
          <w:sz w:val="28"/>
          <w:szCs w:val="28"/>
        </w:rPr>
        <w:t>т</w:t>
      </w:r>
      <w:proofErr w:type="gramEnd"/>
      <w:r>
        <w:rPr>
          <w:b/>
          <w:bCs/>
          <w:i/>
          <w:iCs/>
          <w:sz w:val="28"/>
          <w:szCs w:val="28"/>
        </w:rPr>
        <w:t xml:space="preserve">ретий уровень </w:t>
      </w:r>
      <w:r>
        <w:rPr>
          <w:sz w:val="28"/>
          <w:szCs w:val="28"/>
        </w:rPr>
        <w:t xml:space="preserve">управления осуществляют воспитатели, специалисты и обслуживающий персонал.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Государственно-общественное управление в МКДОУ №</w:t>
      </w:r>
      <w:r w:rsidR="007D530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представлено такими органами как</w:t>
      </w:r>
      <w:r>
        <w:rPr>
          <w:sz w:val="28"/>
          <w:szCs w:val="28"/>
        </w:rPr>
        <w:t xml:space="preserve">: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 xml:space="preserve">Общее собрание трудового коллектива. </w:t>
      </w:r>
      <w:r>
        <w:rPr>
          <w:sz w:val="28"/>
          <w:szCs w:val="28"/>
        </w:rPr>
        <w:t>В состав общего собрания могут входить с правом решающего голоса все работники МКДОУ №</w:t>
      </w:r>
      <w:r w:rsidR="007D5309">
        <w:rPr>
          <w:sz w:val="28"/>
          <w:szCs w:val="28"/>
        </w:rPr>
        <w:t>1</w:t>
      </w:r>
      <w:r>
        <w:rPr>
          <w:sz w:val="28"/>
          <w:szCs w:val="28"/>
        </w:rPr>
        <w:t>. Общее собрание трудового коллектива вправе принимать решение, если в его работе участвуют более половины работников МКДОУ №</w:t>
      </w:r>
      <w:r w:rsidR="007D5309">
        <w:rPr>
          <w:sz w:val="28"/>
          <w:szCs w:val="28"/>
        </w:rPr>
        <w:t>1</w:t>
      </w:r>
      <w:r>
        <w:rPr>
          <w:sz w:val="28"/>
          <w:szCs w:val="28"/>
        </w:rPr>
        <w:t>, для которых МКДОУ №</w:t>
      </w:r>
      <w:r w:rsidR="007D5309">
        <w:rPr>
          <w:sz w:val="28"/>
          <w:szCs w:val="28"/>
        </w:rPr>
        <w:t>1</w:t>
      </w:r>
      <w:r>
        <w:rPr>
          <w:sz w:val="28"/>
          <w:szCs w:val="28"/>
        </w:rPr>
        <w:t xml:space="preserve"> является основным местом работы.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>Педагогический Совет Учреждения</w:t>
      </w:r>
      <w:r>
        <w:rPr>
          <w:sz w:val="28"/>
          <w:szCs w:val="28"/>
        </w:rPr>
        <w:t>, членами которого являются все педагогические работники Учреждения. Председателем Педагогического Совета является заведующий МКДОУ №</w:t>
      </w:r>
      <w:r w:rsidR="007D530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</w:p>
    <w:p w:rsidR="001609A8" w:rsidRDefault="001609A8" w:rsidP="00160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i/>
          <w:iCs/>
          <w:sz w:val="28"/>
          <w:szCs w:val="28"/>
        </w:rPr>
        <w:t xml:space="preserve">Родительский комитет </w:t>
      </w:r>
      <w:r>
        <w:rPr>
          <w:sz w:val="28"/>
          <w:szCs w:val="28"/>
        </w:rPr>
        <w:t xml:space="preserve">образовательного учреждения, который избирается на общем родительском собрании. Родительский комитет создан по инициативе администрации и родителей для оказания содействия учреждению в совершенствовании условий для осуществления образовательного процесса, охраны жизни и здоровья воспитанников, свободного и гармоничного развития личности, законных прав и интересов воспитанников. </w:t>
      </w:r>
    </w:p>
    <w:p w:rsidR="00B568C0" w:rsidRPr="007D5309" w:rsidRDefault="001609A8" w:rsidP="007D5309">
      <w:pPr>
        <w:jc w:val="both"/>
        <w:rPr>
          <w:rFonts w:ascii="Times New Roman" w:hAnsi="Times New Roman" w:cs="Times New Roman"/>
          <w:sz w:val="28"/>
          <w:szCs w:val="28"/>
        </w:rPr>
      </w:pPr>
      <w:r w:rsidRPr="007D5309"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образовательного учреждения соответствует решаемым </w:t>
      </w:r>
      <w:r w:rsidR="007D5309" w:rsidRPr="007D5309">
        <w:rPr>
          <w:rFonts w:ascii="Times New Roman" w:hAnsi="Times New Roman" w:cs="Times New Roman"/>
          <w:sz w:val="28"/>
          <w:szCs w:val="28"/>
        </w:rPr>
        <w:t>ДОУ</w:t>
      </w:r>
      <w:r w:rsidRPr="007D5309">
        <w:rPr>
          <w:rFonts w:ascii="Times New Roman" w:hAnsi="Times New Roman" w:cs="Times New Roman"/>
          <w:sz w:val="28"/>
          <w:szCs w:val="28"/>
        </w:rPr>
        <w:t xml:space="preserve"> задачам, механизм управления дошкольным учреждением определяет его стабильное функционирование. </w:t>
      </w:r>
    </w:p>
    <w:p w:rsidR="007B7A5B" w:rsidRDefault="007B7A5B" w:rsidP="001609A8">
      <w:pPr>
        <w:rPr>
          <w:sz w:val="28"/>
          <w:szCs w:val="28"/>
        </w:rPr>
      </w:pPr>
    </w:p>
    <w:p w:rsidR="007B7A5B" w:rsidRDefault="007B7A5B" w:rsidP="001609A8">
      <w:pPr>
        <w:rPr>
          <w:sz w:val="28"/>
          <w:szCs w:val="28"/>
        </w:rPr>
      </w:pPr>
    </w:p>
    <w:p w:rsidR="007B7A5B" w:rsidRDefault="007B7A5B" w:rsidP="001609A8">
      <w:pPr>
        <w:rPr>
          <w:sz w:val="28"/>
          <w:szCs w:val="28"/>
        </w:rPr>
      </w:pPr>
    </w:p>
    <w:p w:rsidR="007B7A5B" w:rsidRDefault="007B7A5B" w:rsidP="001609A8">
      <w:pPr>
        <w:rPr>
          <w:sz w:val="28"/>
          <w:szCs w:val="28"/>
        </w:rPr>
      </w:pPr>
      <w:bookmarkStart w:id="0" w:name="_GoBack"/>
      <w:bookmarkEnd w:id="0"/>
    </w:p>
    <w:p w:rsidR="007B7A5B" w:rsidRDefault="007B7A5B" w:rsidP="001609A8">
      <w:pPr>
        <w:rPr>
          <w:sz w:val="28"/>
          <w:szCs w:val="28"/>
        </w:rPr>
      </w:pPr>
    </w:p>
    <w:p w:rsidR="007B7A5B" w:rsidRDefault="007B7A5B" w:rsidP="001609A8">
      <w:pPr>
        <w:rPr>
          <w:sz w:val="28"/>
          <w:szCs w:val="28"/>
        </w:rPr>
      </w:pPr>
    </w:p>
    <w:p w:rsidR="007B7A5B" w:rsidRDefault="007B7A5B" w:rsidP="001609A8">
      <w:pPr>
        <w:rPr>
          <w:sz w:val="28"/>
          <w:szCs w:val="28"/>
        </w:rPr>
      </w:pPr>
    </w:p>
    <w:p w:rsidR="007B7A5B" w:rsidRDefault="007B7A5B" w:rsidP="001609A8">
      <w:pPr>
        <w:rPr>
          <w:sz w:val="28"/>
          <w:szCs w:val="28"/>
        </w:rPr>
      </w:pPr>
    </w:p>
    <w:p w:rsidR="007B7A5B" w:rsidRDefault="007B7A5B" w:rsidP="001609A8"/>
    <w:sectPr w:rsidR="007B7A5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D8" w:rsidRDefault="00B85BD8" w:rsidP="001609A8">
      <w:pPr>
        <w:spacing w:after="0" w:line="240" w:lineRule="auto"/>
      </w:pPr>
      <w:r>
        <w:separator/>
      </w:r>
    </w:p>
  </w:endnote>
  <w:endnote w:type="continuationSeparator" w:id="0">
    <w:p w:rsidR="00B85BD8" w:rsidRDefault="00B85BD8" w:rsidP="0016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9A8" w:rsidRDefault="001609A8">
    <w:pPr>
      <w:pStyle w:val="a7"/>
    </w:pPr>
  </w:p>
  <w:p w:rsidR="001609A8" w:rsidRDefault="001609A8">
    <w:pPr>
      <w:pStyle w:val="a7"/>
    </w:pPr>
  </w:p>
  <w:p w:rsidR="001609A8" w:rsidRDefault="001609A8">
    <w:pPr>
      <w:pStyle w:val="a7"/>
    </w:pPr>
  </w:p>
  <w:p w:rsidR="001609A8" w:rsidRDefault="001609A8">
    <w:pPr>
      <w:pStyle w:val="a7"/>
    </w:pPr>
  </w:p>
  <w:p w:rsidR="001609A8" w:rsidRDefault="001609A8">
    <w:pPr>
      <w:pStyle w:val="a7"/>
    </w:pPr>
  </w:p>
  <w:p w:rsidR="001609A8" w:rsidRDefault="001609A8">
    <w:pPr>
      <w:pStyle w:val="a7"/>
    </w:pPr>
  </w:p>
  <w:p w:rsidR="001609A8" w:rsidRDefault="001609A8">
    <w:pPr>
      <w:pStyle w:val="a7"/>
    </w:pPr>
  </w:p>
  <w:p w:rsidR="001609A8" w:rsidRDefault="001609A8">
    <w:pPr>
      <w:pStyle w:val="a7"/>
    </w:pPr>
  </w:p>
  <w:p w:rsidR="001609A8" w:rsidRDefault="001609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D8" w:rsidRDefault="00B85BD8" w:rsidP="001609A8">
      <w:pPr>
        <w:spacing w:after="0" w:line="240" w:lineRule="auto"/>
      </w:pPr>
      <w:r>
        <w:separator/>
      </w:r>
    </w:p>
  </w:footnote>
  <w:footnote w:type="continuationSeparator" w:id="0">
    <w:p w:rsidR="00B85BD8" w:rsidRDefault="00B85BD8" w:rsidP="00160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373"/>
    <w:rsid w:val="00067E69"/>
    <w:rsid w:val="001609A8"/>
    <w:rsid w:val="001802DB"/>
    <w:rsid w:val="002B716E"/>
    <w:rsid w:val="00336FD1"/>
    <w:rsid w:val="00351C8E"/>
    <w:rsid w:val="00356E6F"/>
    <w:rsid w:val="00383C5C"/>
    <w:rsid w:val="003B3F40"/>
    <w:rsid w:val="004237F2"/>
    <w:rsid w:val="0047024D"/>
    <w:rsid w:val="005727AC"/>
    <w:rsid w:val="005F597D"/>
    <w:rsid w:val="0063414C"/>
    <w:rsid w:val="00675825"/>
    <w:rsid w:val="006D308D"/>
    <w:rsid w:val="00770373"/>
    <w:rsid w:val="00772E6A"/>
    <w:rsid w:val="007B7A5B"/>
    <w:rsid w:val="007D5309"/>
    <w:rsid w:val="00894992"/>
    <w:rsid w:val="008C5D38"/>
    <w:rsid w:val="008D3CFC"/>
    <w:rsid w:val="00963448"/>
    <w:rsid w:val="009E6675"/>
    <w:rsid w:val="00A256E3"/>
    <w:rsid w:val="00AE1D86"/>
    <w:rsid w:val="00B07A1A"/>
    <w:rsid w:val="00B2798D"/>
    <w:rsid w:val="00B568C0"/>
    <w:rsid w:val="00B85BD8"/>
    <w:rsid w:val="00BF2161"/>
    <w:rsid w:val="00C56215"/>
    <w:rsid w:val="00C97C7B"/>
    <w:rsid w:val="00DC1727"/>
    <w:rsid w:val="00DC4CF7"/>
    <w:rsid w:val="00F11CEA"/>
    <w:rsid w:val="00F2014A"/>
    <w:rsid w:val="00F21E03"/>
    <w:rsid w:val="00F23F95"/>
    <w:rsid w:val="00F9143D"/>
    <w:rsid w:val="00F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9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09A8"/>
  </w:style>
  <w:style w:type="paragraph" w:styleId="a7">
    <w:name w:val="footer"/>
    <w:basedOn w:val="a"/>
    <w:link w:val="a8"/>
    <w:uiPriority w:val="99"/>
    <w:unhideWhenUsed/>
    <w:rsid w:val="0016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9A8"/>
  </w:style>
  <w:style w:type="paragraph" w:customStyle="1" w:styleId="Default">
    <w:name w:val="Default"/>
    <w:rsid w:val="001609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9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09A8"/>
  </w:style>
  <w:style w:type="paragraph" w:styleId="a7">
    <w:name w:val="footer"/>
    <w:basedOn w:val="a"/>
    <w:link w:val="a8"/>
    <w:uiPriority w:val="99"/>
    <w:unhideWhenUsed/>
    <w:rsid w:val="0016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9A8"/>
  </w:style>
  <w:style w:type="paragraph" w:customStyle="1" w:styleId="Default">
    <w:name w:val="Default"/>
    <w:rsid w:val="001609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2020-03-10T09:01:00Z</dcterms:created>
  <dcterms:modified xsi:type="dcterms:W3CDTF">2020-03-10T09:20:00Z</dcterms:modified>
</cp:coreProperties>
</file>