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D2" w:rsidRDefault="00994CD9" w:rsidP="00994CD9">
      <w:pPr>
        <w:ind w:left="-1077" w:right="-510"/>
        <w:rPr>
          <w:rFonts w:ascii="Times New Roman" w:hAnsi="Times New Roman" w:cs="Times New Roman"/>
          <w:sz w:val="28"/>
          <w:szCs w:val="28"/>
        </w:rPr>
      </w:pPr>
      <w:r w:rsidRPr="00994CD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6100" cy="9386371"/>
            <wp:effectExtent l="0" t="0" r="0" b="5715"/>
            <wp:docPr id="1" name="Рисунок 1" descr="C:\Users\User\Downloads\20190925_13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925_1327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36" cy="939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BD2" w:rsidRPr="00755BD2" w:rsidRDefault="00755BD2" w:rsidP="00755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D2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Start"/>
      <w:r w:rsidRPr="00755BD2"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 w:rsidRPr="00755BD2">
        <w:rPr>
          <w:rFonts w:ascii="Times New Roman" w:hAnsi="Times New Roman" w:cs="Times New Roman"/>
          <w:sz w:val="28"/>
          <w:szCs w:val="28"/>
        </w:rPr>
        <w:t xml:space="preserve"> Положение о формах, периодичности, порядке диагностики образовательной деятельности воспитанников муниципального казенного дошкольного образовател</w:t>
      </w:r>
      <w:r w:rsidR="00755BD2">
        <w:rPr>
          <w:rFonts w:ascii="Times New Roman" w:hAnsi="Times New Roman" w:cs="Times New Roman"/>
          <w:sz w:val="28"/>
          <w:szCs w:val="28"/>
        </w:rPr>
        <w:t>ьного учреждения «Детский сад №1 «Ромашка</w:t>
      </w:r>
      <w:r w:rsidRPr="00755BD2">
        <w:rPr>
          <w:rFonts w:ascii="Times New Roman" w:hAnsi="Times New Roman" w:cs="Times New Roman"/>
          <w:sz w:val="28"/>
          <w:szCs w:val="28"/>
        </w:rPr>
        <w:t>» (далее –</w:t>
      </w:r>
      <w:r w:rsidR="00755BD2">
        <w:rPr>
          <w:rFonts w:ascii="Times New Roman" w:hAnsi="Times New Roman" w:cs="Times New Roman"/>
          <w:sz w:val="28"/>
          <w:szCs w:val="28"/>
        </w:rPr>
        <w:t xml:space="preserve"> </w:t>
      </w:r>
      <w:r w:rsidRPr="00755BD2">
        <w:rPr>
          <w:rFonts w:ascii="Times New Roman" w:hAnsi="Times New Roman" w:cs="Times New Roman"/>
          <w:sz w:val="28"/>
          <w:szCs w:val="28"/>
        </w:rPr>
        <w:t>ДОУ), разработано в соответствии с Федеральным законом Российс</w:t>
      </w:r>
      <w:r w:rsidR="00BB56D4">
        <w:rPr>
          <w:rFonts w:ascii="Times New Roman" w:hAnsi="Times New Roman" w:cs="Times New Roman"/>
          <w:sz w:val="28"/>
          <w:szCs w:val="28"/>
        </w:rPr>
        <w:t>кой Федерации от 29 декабря 2012</w:t>
      </w:r>
      <w:r w:rsidRPr="00755BD2">
        <w:rPr>
          <w:rFonts w:ascii="Times New Roman" w:hAnsi="Times New Roman" w:cs="Times New Roman"/>
          <w:sz w:val="28"/>
          <w:szCs w:val="28"/>
        </w:rPr>
        <w:t xml:space="preserve">г. № 273-ФЗ "Об образовании в Российской Федерации", Приказа Министерства образования и науки Российской Федерации от 17 октября 2013 г. № 1155, Уставом ДОУ.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1.2.Настоящее Положение определяет цели, задачи, назначение, примерное содержание и способы осуществления диагностики образовательной деятельности.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1.3.Диагностика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1.4. Настоящее Положение является локальным нормативным актом, регламентирующим деятельность ДОУ.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1.5.Срок данного положения не ограничен. Положение действует до принятия нового. </w:t>
      </w:r>
    </w:p>
    <w:p w:rsidR="00755BD2" w:rsidRPr="00755BD2" w:rsidRDefault="00755BD2" w:rsidP="00755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C406F" w:rsidRPr="00755BD2">
        <w:rPr>
          <w:rFonts w:ascii="Times New Roman" w:hAnsi="Times New Roman" w:cs="Times New Roman"/>
          <w:b/>
          <w:sz w:val="28"/>
          <w:szCs w:val="28"/>
        </w:rPr>
        <w:t>Цель и задачи диагностики образовательной деятельности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2.1. Целью проведения диагностики является оптимизация образовательной деятельности ДОУ.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2.2.Задачи: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проанализировать оценку качества образовательной деятельности детьми по 5 образовательным областям;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оценить качество образовательной деятельности ДОУ;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индивидуализировать его для достижения достаточного уровня освоения каждым ребёнком содержания образовательной программы учреждения.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2.3.Направлениями диагностики могут быть: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реализация примерных основных образовательных программ и парциальных программ;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уровень физического и психологического развития воспитанников;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состояния здоровья дошкольников;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адаптация вновь прибывших детей к условиям детского сада;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готовность детей подготовительной группы к школе;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эмоциональное благополучие воспитанников в ДОУ;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развитие инновационных процессов и влияние их на повышение качества работы ДОУ;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удовлетворённость родителей качеством предоставляемых ДОУ услуг. </w:t>
      </w:r>
    </w:p>
    <w:p w:rsidR="00755BD2" w:rsidRPr="00755BD2" w:rsidRDefault="00755BD2" w:rsidP="00755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D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C406F" w:rsidRPr="00755BD2">
        <w:rPr>
          <w:rFonts w:ascii="Times New Roman" w:hAnsi="Times New Roman" w:cs="Times New Roman"/>
          <w:b/>
          <w:sz w:val="28"/>
          <w:szCs w:val="28"/>
        </w:rPr>
        <w:t>Формы получения образования и формы обучения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>3.1. В Российской Федерации образование может быть получено в организациях</w:t>
      </w:r>
      <w:r w:rsidR="00755BD2">
        <w:rPr>
          <w:rFonts w:ascii="Times New Roman" w:hAnsi="Times New Roman" w:cs="Times New Roman"/>
          <w:sz w:val="28"/>
          <w:szCs w:val="28"/>
        </w:rPr>
        <w:t xml:space="preserve">, </w:t>
      </w:r>
      <w:r w:rsidRPr="00755BD2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3.2. Формы получения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55BD2">
        <w:rPr>
          <w:rFonts w:ascii="Times New Roman" w:hAnsi="Times New Roman" w:cs="Times New Roman"/>
          <w:sz w:val="28"/>
          <w:szCs w:val="28"/>
        </w:rPr>
        <w:t>3.Результаты</w:t>
      </w:r>
      <w:proofErr w:type="gramEnd"/>
      <w:r w:rsidRPr="00755BD2">
        <w:rPr>
          <w:rFonts w:ascii="Times New Roman" w:hAnsi="Times New Roman" w:cs="Times New Roman"/>
          <w:sz w:val="28"/>
          <w:szCs w:val="28"/>
        </w:rPr>
        <w:t xml:space="preserve">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3.4.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 </w:t>
      </w:r>
    </w:p>
    <w:p w:rsidR="00755BD2" w:rsidRPr="00755BD2" w:rsidRDefault="00BC406F" w:rsidP="00755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D2">
        <w:rPr>
          <w:rFonts w:ascii="Times New Roman" w:hAnsi="Times New Roman" w:cs="Times New Roman"/>
          <w:b/>
          <w:sz w:val="28"/>
          <w:szCs w:val="28"/>
        </w:rPr>
        <w:t>4. Компетенция, права, обязанности и ответственность образовательной организации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4.1. К компетенции дошкольного образовательного учреждения в установленной сфере деятельности относятся: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осуществление диагностики образовательной деятельности;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установление их форм, периодичности и порядка проведения. </w:t>
      </w:r>
    </w:p>
    <w:p w:rsidR="00755BD2" w:rsidRDefault="00755BD2" w:rsidP="00755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BD2" w:rsidRPr="00755BD2" w:rsidRDefault="00BC406F" w:rsidP="00755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BD2"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Организация диагностики образовательной деятельности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>5.1.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 5.2. Результаты диагностики образовательной деятельности могут использоваться исключительно для решения следующих образовательных задач: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sym w:font="Symbol" w:char="F0B7"/>
      </w:r>
      <w:r w:rsidRPr="00755BD2">
        <w:rPr>
          <w:rFonts w:ascii="Times New Roman" w:hAnsi="Times New Roman" w:cs="Times New Roman"/>
          <w:sz w:val="28"/>
          <w:szCs w:val="28"/>
        </w:rPr>
        <w:t xml:space="preserve"> оптимизации работы с группой детей.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5.3.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5.4.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>5.5. 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 5.6.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lastRenderedPageBreak/>
        <w:t xml:space="preserve">5.7.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 </w:t>
      </w:r>
    </w:p>
    <w:p w:rsid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 xml:space="preserve">5.8. 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 </w:t>
      </w:r>
    </w:p>
    <w:p w:rsidR="00443235" w:rsidRPr="00755BD2" w:rsidRDefault="00BC406F" w:rsidP="00755BD2">
      <w:pPr>
        <w:jc w:val="both"/>
        <w:rPr>
          <w:rFonts w:ascii="Times New Roman" w:hAnsi="Times New Roman" w:cs="Times New Roman"/>
          <w:sz w:val="28"/>
          <w:szCs w:val="28"/>
        </w:rPr>
      </w:pPr>
      <w:r w:rsidRPr="00755BD2">
        <w:rPr>
          <w:rFonts w:ascii="Times New Roman" w:hAnsi="Times New Roman" w:cs="Times New Roman"/>
          <w:sz w:val="28"/>
          <w:szCs w:val="28"/>
        </w:rPr>
        <w:t>5.9.Периодичность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 5.10.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sectPr w:rsidR="00443235" w:rsidRPr="0075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78"/>
    <w:rsid w:val="00025A63"/>
    <w:rsid w:val="00045791"/>
    <w:rsid w:val="00114713"/>
    <w:rsid w:val="00227F79"/>
    <w:rsid w:val="00276F9C"/>
    <w:rsid w:val="00293678"/>
    <w:rsid w:val="002A1EFB"/>
    <w:rsid w:val="00406575"/>
    <w:rsid w:val="00443235"/>
    <w:rsid w:val="00480C7E"/>
    <w:rsid w:val="004A41DD"/>
    <w:rsid w:val="0057176A"/>
    <w:rsid w:val="005E68E1"/>
    <w:rsid w:val="006D071D"/>
    <w:rsid w:val="006E0265"/>
    <w:rsid w:val="00726941"/>
    <w:rsid w:val="0074392A"/>
    <w:rsid w:val="00755BD2"/>
    <w:rsid w:val="00761913"/>
    <w:rsid w:val="00794B63"/>
    <w:rsid w:val="007A2527"/>
    <w:rsid w:val="007E2501"/>
    <w:rsid w:val="00811870"/>
    <w:rsid w:val="00865A4B"/>
    <w:rsid w:val="008E18F1"/>
    <w:rsid w:val="00905B24"/>
    <w:rsid w:val="00923D44"/>
    <w:rsid w:val="00947591"/>
    <w:rsid w:val="00964E4D"/>
    <w:rsid w:val="0098662F"/>
    <w:rsid w:val="00994CD9"/>
    <w:rsid w:val="009B22B3"/>
    <w:rsid w:val="009C57E4"/>
    <w:rsid w:val="00A217CB"/>
    <w:rsid w:val="00AC0027"/>
    <w:rsid w:val="00AF38BA"/>
    <w:rsid w:val="00B668DE"/>
    <w:rsid w:val="00B73F49"/>
    <w:rsid w:val="00BB56D4"/>
    <w:rsid w:val="00BC406F"/>
    <w:rsid w:val="00BD58DC"/>
    <w:rsid w:val="00BE6AE6"/>
    <w:rsid w:val="00C441F4"/>
    <w:rsid w:val="00C92971"/>
    <w:rsid w:val="00CA461F"/>
    <w:rsid w:val="00D23295"/>
    <w:rsid w:val="00DC2595"/>
    <w:rsid w:val="00DE7FCC"/>
    <w:rsid w:val="00E23BFF"/>
    <w:rsid w:val="00E36E45"/>
    <w:rsid w:val="00E6521E"/>
    <w:rsid w:val="00F02D9B"/>
    <w:rsid w:val="00F373BC"/>
    <w:rsid w:val="00F81BE1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192"/>
  <w15:docId w15:val="{A2F1A53A-5841-4BE4-AD3C-98CBF812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899</Words>
  <Characters>5129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2019-09-18T10:45:00Z</dcterms:created>
  <dcterms:modified xsi:type="dcterms:W3CDTF">2019-09-25T10:39:00Z</dcterms:modified>
</cp:coreProperties>
</file>